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F" w:rsidRPr="00542717" w:rsidRDefault="0004685F" w:rsidP="0004685F">
      <w:pPr>
        <w:spacing w:after="280" w:afterAutospacing="1"/>
        <w:jc w:val="center"/>
        <w:rPr>
          <w:rFonts w:cstheme="minorHAnsi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04685F" w:rsidRPr="00801343" w:rsidTr="001D63FA">
        <w:tc>
          <w:tcPr>
            <w:tcW w:w="4788" w:type="dxa"/>
          </w:tcPr>
          <w:p w:rsidR="0004685F" w:rsidRPr="00801343" w:rsidRDefault="0004685F" w:rsidP="000F3F61">
            <w:pPr>
              <w:spacing w:after="100" w:afterAutospacing="1"/>
              <w:rPr>
                <w:rFonts w:cstheme="minorHAnsi"/>
              </w:rPr>
            </w:pPr>
            <w:r w:rsidRPr="00801343">
              <w:rPr>
                <w:rFonts w:cstheme="minorHAnsi"/>
              </w:rPr>
              <w:t>For Immediate Release:</w:t>
            </w:r>
            <w:r w:rsidRPr="00801343">
              <w:rPr>
                <w:rFonts w:cstheme="minorHAnsi"/>
              </w:rPr>
              <w:br/>
            </w:r>
            <w:r w:rsidR="00FE0ABB">
              <w:rPr>
                <w:rFonts w:cstheme="minorHAnsi"/>
              </w:rPr>
              <w:t>Sept. 30</w:t>
            </w:r>
            <w:r w:rsidRPr="00801343">
              <w:rPr>
                <w:rFonts w:cstheme="minorHAnsi"/>
              </w:rPr>
              <w:t>, 201</w:t>
            </w:r>
            <w:r w:rsidR="003F34C3">
              <w:rPr>
                <w:rFonts w:cstheme="minorHAnsi"/>
              </w:rPr>
              <w:t>3</w:t>
            </w:r>
          </w:p>
        </w:tc>
        <w:tc>
          <w:tcPr>
            <w:tcW w:w="4788" w:type="dxa"/>
          </w:tcPr>
          <w:p w:rsidR="0004685F" w:rsidRPr="00801343" w:rsidRDefault="0004685F" w:rsidP="001D63FA">
            <w:pPr>
              <w:spacing w:after="280" w:afterAutospacing="1"/>
              <w:jc w:val="right"/>
              <w:rPr>
                <w:rFonts w:cstheme="minorHAnsi"/>
              </w:rPr>
            </w:pPr>
            <w:r w:rsidRPr="00801343">
              <w:rPr>
                <w:rFonts w:cstheme="minorHAnsi"/>
              </w:rPr>
              <w:t>For more information, contact:</w:t>
            </w:r>
            <w:r w:rsidRPr="00801343">
              <w:rPr>
                <w:rFonts w:cstheme="minorHAnsi"/>
              </w:rPr>
              <w:br/>
              <w:t>Holly Fisher, HAF Creative</w:t>
            </w:r>
            <w:r w:rsidRPr="00801343">
              <w:rPr>
                <w:rFonts w:cstheme="minorHAnsi"/>
              </w:rPr>
              <w:br/>
              <w:t>843-991-1689</w:t>
            </w:r>
            <w:r w:rsidRPr="00801343">
              <w:rPr>
                <w:rFonts w:cstheme="minorHAnsi"/>
              </w:rPr>
              <w:br/>
            </w:r>
            <w:hyperlink r:id="rId4" w:history="1">
              <w:r w:rsidRPr="00801343">
                <w:rPr>
                  <w:rStyle w:val="Hyperlink"/>
                  <w:rFonts w:cstheme="minorHAnsi"/>
                </w:rPr>
                <w:t>holly@hafcreative.com</w:t>
              </w:r>
            </w:hyperlink>
            <w:r w:rsidRPr="00801343">
              <w:rPr>
                <w:rFonts w:cstheme="minorHAnsi"/>
              </w:rPr>
              <w:br/>
              <w:t>Twitter: @</w:t>
            </w:r>
            <w:proofErr w:type="spellStart"/>
            <w:r w:rsidR="00D065C9">
              <w:fldChar w:fldCharType="begin"/>
            </w:r>
            <w:r w:rsidR="00AA3CD7">
              <w:instrText>HYPERLINK "http://www.twitter.com/hollyannfisher"</w:instrText>
            </w:r>
            <w:r w:rsidR="00D065C9">
              <w:fldChar w:fldCharType="separate"/>
            </w:r>
            <w:r w:rsidRPr="00801343">
              <w:rPr>
                <w:rStyle w:val="Hyperlink"/>
                <w:rFonts w:cstheme="minorHAnsi"/>
              </w:rPr>
              <w:t>hollyannfisher</w:t>
            </w:r>
            <w:proofErr w:type="spellEnd"/>
            <w:r w:rsidR="00D065C9">
              <w:fldChar w:fldCharType="end"/>
            </w:r>
            <w:r w:rsidRPr="00801343">
              <w:rPr>
                <w:rFonts w:cstheme="minorHAnsi"/>
              </w:rPr>
              <w:br/>
            </w:r>
          </w:p>
        </w:tc>
      </w:tr>
    </w:tbl>
    <w:p w:rsidR="0004685F" w:rsidRPr="00801343" w:rsidRDefault="00EE547E" w:rsidP="0004685F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Whiskeys of the World Offers Chance to Sample 100 Whiskeys</w:t>
      </w:r>
    </w:p>
    <w:p w:rsidR="00EE547E" w:rsidRDefault="00FE0ABB" w:rsidP="00FE0ABB">
      <w:pPr>
        <w:rPr>
          <w:rFonts w:cstheme="minorHAnsi"/>
        </w:rPr>
      </w:pPr>
      <w:r>
        <w:rPr>
          <w:rFonts w:cstheme="minorHAnsi"/>
        </w:rPr>
        <w:t>CHARLESTON,</w:t>
      </w:r>
      <w:r w:rsidR="0004685F" w:rsidRPr="00801343">
        <w:rPr>
          <w:rFonts w:cstheme="minorHAnsi"/>
        </w:rPr>
        <w:t xml:space="preserve"> S.C. –</w:t>
      </w:r>
      <w:r w:rsidR="0004685F">
        <w:rPr>
          <w:rFonts w:cstheme="minorHAnsi"/>
        </w:rPr>
        <w:t xml:space="preserve"> </w:t>
      </w:r>
      <w:r>
        <w:rPr>
          <w:rFonts w:cstheme="minorHAnsi"/>
        </w:rPr>
        <w:t xml:space="preserve">Sample more than 100 whiskeys from international distillers at the upcoming Whiskeys of the World, a fundraiser benefiting Chase </w:t>
      </w:r>
      <w:proofErr w:type="gramStart"/>
      <w:r>
        <w:rPr>
          <w:rFonts w:cstheme="minorHAnsi"/>
        </w:rPr>
        <w:t>After</w:t>
      </w:r>
      <w:proofErr w:type="gramEnd"/>
      <w:r>
        <w:rPr>
          <w:rFonts w:cstheme="minorHAnsi"/>
        </w:rPr>
        <w:t xml:space="preserve"> a Cure</w:t>
      </w:r>
      <w:r w:rsidR="00ED376F" w:rsidRPr="00ED376F">
        <w:rPr>
          <w:rFonts w:cstheme="minorHAnsi"/>
        </w:rPr>
        <w:t>.</w:t>
      </w:r>
      <w:r>
        <w:rPr>
          <w:rFonts w:cstheme="minorHAnsi"/>
        </w:rPr>
        <w:t xml:space="preserve"> Presented by </w:t>
      </w:r>
      <w:proofErr w:type="spellStart"/>
      <w:r>
        <w:rPr>
          <w:rFonts w:cstheme="minorHAnsi"/>
        </w:rPr>
        <w:t>IceBox</w:t>
      </w:r>
      <w:proofErr w:type="spellEnd"/>
      <w:r>
        <w:rPr>
          <w:rFonts w:cstheme="minorHAnsi"/>
        </w:rPr>
        <w:t xml:space="preserve"> Bar, Ben Arnold Beverage Co. and </w:t>
      </w:r>
      <w:r w:rsidRPr="00EE547E">
        <w:rPr>
          <w:rFonts w:cstheme="minorHAnsi"/>
          <w:i/>
        </w:rPr>
        <w:t>The Local Palate</w:t>
      </w:r>
      <w:r>
        <w:rPr>
          <w:rFonts w:cstheme="minorHAnsi"/>
        </w:rPr>
        <w:t xml:space="preserve">, the event is 6-9 p.m. Oct. 15 at </w:t>
      </w:r>
      <w:proofErr w:type="spellStart"/>
      <w:r w:rsidRPr="00FE0ABB">
        <w:rPr>
          <w:rFonts w:cstheme="minorHAnsi"/>
        </w:rPr>
        <w:t>Harbor</w:t>
      </w:r>
      <w:r w:rsidR="00230636">
        <w:rPr>
          <w:rFonts w:cstheme="minorHAnsi"/>
        </w:rPr>
        <w:t>s</w:t>
      </w:r>
      <w:r w:rsidRPr="00FE0ABB">
        <w:rPr>
          <w:rFonts w:cstheme="minorHAnsi"/>
        </w:rPr>
        <w:t>ide</w:t>
      </w:r>
      <w:proofErr w:type="spellEnd"/>
      <w:r w:rsidRPr="00FE0ABB">
        <w:rPr>
          <w:rFonts w:cstheme="minorHAnsi"/>
        </w:rPr>
        <w:t xml:space="preserve"> East at Patriots Point, 28 </w:t>
      </w:r>
      <w:proofErr w:type="spellStart"/>
      <w:r w:rsidRPr="00FE0ABB">
        <w:rPr>
          <w:rFonts w:cstheme="minorHAnsi"/>
        </w:rPr>
        <w:t>Bridgesi</w:t>
      </w:r>
      <w:r w:rsidR="00C4153F">
        <w:rPr>
          <w:rFonts w:cstheme="minorHAnsi"/>
        </w:rPr>
        <w:t>de</w:t>
      </w:r>
      <w:proofErr w:type="spellEnd"/>
      <w:r w:rsidR="00C4153F">
        <w:rPr>
          <w:rFonts w:cstheme="minorHAnsi"/>
        </w:rPr>
        <w:t xml:space="preserve"> Blvd. in Mount Pleasant. </w:t>
      </w:r>
    </w:p>
    <w:p w:rsidR="00EE547E" w:rsidRDefault="00C4153F" w:rsidP="00EE547E">
      <w:pPr>
        <w:rPr>
          <w:rFonts w:cstheme="minorHAnsi"/>
        </w:rPr>
      </w:pPr>
      <w:r>
        <w:rPr>
          <w:rFonts w:cstheme="minorHAnsi"/>
        </w:rPr>
        <w:t xml:space="preserve">Tickets </w:t>
      </w:r>
      <w:r w:rsidR="00FE0ABB" w:rsidRPr="00FE0ABB">
        <w:rPr>
          <w:rFonts w:cstheme="minorHAnsi"/>
        </w:rPr>
        <w:t>are $65 each and available at</w:t>
      </w:r>
      <w:r w:rsidR="00EE547E">
        <w:rPr>
          <w:rFonts w:cstheme="minorHAnsi"/>
        </w:rPr>
        <w:t xml:space="preserve"> </w:t>
      </w:r>
      <w:hyperlink r:id="rId5" w:history="1">
        <w:r w:rsidR="00EE547E" w:rsidRPr="00EE547E">
          <w:rPr>
            <w:rStyle w:val="Hyperlink"/>
            <w:rFonts w:cstheme="minorHAnsi"/>
          </w:rPr>
          <w:t>worldofwhiskey.eventbrite.com</w:t>
        </w:r>
      </w:hyperlink>
      <w:r w:rsidR="00EE547E">
        <w:rPr>
          <w:rFonts w:cstheme="minorHAnsi"/>
        </w:rPr>
        <w:t xml:space="preserve">. </w:t>
      </w:r>
      <w:r w:rsidR="00EE547E" w:rsidRPr="00FE0ABB">
        <w:rPr>
          <w:rFonts w:cstheme="minorHAnsi"/>
        </w:rPr>
        <w:t>All atte</w:t>
      </w:r>
      <w:r w:rsidR="00EE547E">
        <w:rPr>
          <w:rFonts w:cstheme="minorHAnsi"/>
        </w:rPr>
        <w:t>ndees receive</w:t>
      </w:r>
      <w:r w:rsidR="00EE547E" w:rsidRPr="00FE0ABB">
        <w:rPr>
          <w:rFonts w:cstheme="minorHAnsi"/>
        </w:rPr>
        <w:t xml:space="preserve"> a commemorative </w:t>
      </w:r>
      <w:proofErr w:type="spellStart"/>
      <w:r w:rsidR="00EE547E" w:rsidRPr="00FE0ABB">
        <w:rPr>
          <w:rFonts w:cstheme="minorHAnsi"/>
        </w:rPr>
        <w:t>Glenca</w:t>
      </w:r>
      <w:r w:rsidR="00EE547E">
        <w:rPr>
          <w:rFonts w:cstheme="minorHAnsi"/>
        </w:rPr>
        <w:t>irn</w:t>
      </w:r>
      <w:proofErr w:type="spellEnd"/>
      <w:r w:rsidR="00EE547E">
        <w:rPr>
          <w:rFonts w:cstheme="minorHAnsi"/>
        </w:rPr>
        <w:t xml:space="preserve"> </w:t>
      </w:r>
      <w:r w:rsidR="00EE547E" w:rsidRPr="00FE0ABB">
        <w:rPr>
          <w:rFonts w:cstheme="minorHAnsi"/>
        </w:rPr>
        <w:t>glass.</w:t>
      </w:r>
    </w:p>
    <w:p w:rsidR="00FE0ABB" w:rsidRDefault="00FE0ABB" w:rsidP="00FE0ABB">
      <w:pPr>
        <w:rPr>
          <w:rFonts w:cstheme="minorHAnsi"/>
        </w:rPr>
      </w:pPr>
      <w:r w:rsidRPr="00FE0ABB">
        <w:rPr>
          <w:rFonts w:cstheme="minorHAnsi"/>
        </w:rPr>
        <w:t>The evening includes heavy hors d'oeuvres, live enter</w:t>
      </w:r>
      <w:r w:rsidR="00C4153F">
        <w:rPr>
          <w:rFonts w:cstheme="minorHAnsi"/>
        </w:rPr>
        <w:t>t</w:t>
      </w:r>
      <w:r w:rsidRPr="00FE0ABB">
        <w:rPr>
          <w:rFonts w:cstheme="minorHAnsi"/>
        </w:rPr>
        <w:t>ainment and</w:t>
      </w:r>
      <w:r w:rsidR="00C4153F">
        <w:rPr>
          <w:rFonts w:cstheme="minorHAnsi"/>
        </w:rPr>
        <w:t xml:space="preserve"> the opportunity to</w:t>
      </w:r>
      <w:r w:rsidRPr="00FE0ABB">
        <w:rPr>
          <w:rFonts w:cstheme="minorHAnsi"/>
        </w:rPr>
        <w:t xml:space="preserve"> learn about how whiskey is distilled and aged. At Whiskeys of the World, 35 distilleries will be represented, giving guests the chance to </w:t>
      </w:r>
      <w:r w:rsidR="00C4153F">
        <w:rPr>
          <w:rFonts w:cstheme="minorHAnsi"/>
        </w:rPr>
        <w:t>talk one-on-one with distillery representatives about their whiskeys and the creation process.</w:t>
      </w:r>
    </w:p>
    <w:p w:rsidR="00C4153F" w:rsidRDefault="00C4153F" w:rsidP="00FE0ABB">
      <w:pPr>
        <w:rPr>
          <w:rFonts w:cstheme="minorHAnsi"/>
        </w:rPr>
      </w:pPr>
      <w:r>
        <w:rPr>
          <w:rFonts w:cstheme="minorHAnsi"/>
        </w:rPr>
        <w:t>“This is a chance to taste whiskey</w:t>
      </w:r>
      <w:r w:rsidR="00EE547E">
        <w:rPr>
          <w:rFonts w:cstheme="minorHAnsi"/>
        </w:rPr>
        <w:t xml:space="preserve">s and talk to distillers. We’ll have </w:t>
      </w:r>
      <w:r>
        <w:rPr>
          <w:rFonts w:cstheme="minorHAnsi"/>
        </w:rPr>
        <w:t xml:space="preserve">Scottish, American, Irish and Japanese whiskey,” said </w:t>
      </w:r>
      <w:r w:rsidRPr="00C4153F">
        <w:rPr>
          <w:rFonts w:cstheme="minorHAnsi"/>
        </w:rPr>
        <w:t xml:space="preserve">Boris Van </w:t>
      </w:r>
      <w:proofErr w:type="spellStart"/>
      <w:r w:rsidRPr="00C4153F">
        <w:rPr>
          <w:rFonts w:cstheme="minorHAnsi"/>
        </w:rPr>
        <w:t>Dyck</w:t>
      </w:r>
      <w:proofErr w:type="spellEnd"/>
      <w:r>
        <w:rPr>
          <w:rFonts w:cstheme="minorHAnsi"/>
        </w:rPr>
        <w:t xml:space="preserve">, principal at </w:t>
      </w:r>
      <w:proofErr w:type="spellStart"/>
      <w:r>
        <w:rPr>
          <w:rFonts w:cstheme="minorHAnsi"/>
        </w:rPr>
        <w:t>IceBox</w:t>
      </w:r>
      <w:proofErr w:type="spellEnd"/>
      <w:r>
        <w:rPr>
          <w:rFonts w:cstheme="minorHAnsi"/>
        </w:rPr>
        <w:t xml:space="preserve"> Bar.</w:t>
      </w:r>
      <w:r w:rsidR="00EE547E">
        <w:rPr>
          <w:rFonts w:cstheme="minorHAnsi"/>
        </w:rPr>
        <w:t xml:space="preserve"> “</w:t>
      </w:r>
      <w:r w:rsidR="00EE547E" w:rsidRPr="00EE547E">
        <w:rPr>
          <w:rFonts w:cstheme="minorHAnsi"/>
        </w:rPr>
        <w:t>Guests can enter as consumers of whiskey and leave as connoisseurs</w:t>
      </w:r>
      <w:r w:rsidR="00EE547E">
        <w:rPr>
          <w:rFonts w:cstheme="minorHAnsi"/>
        </w:rPr>
        <w:t>.”</w:t>
      </w:r>
    </w:p>
    <w:p w:rsidR="00A54B89" w:rsidRDefault="00EE547E" w:rsidP="00A54B89">
      <w:pPr>
        <w:rPr>
          <w:rFonts w:cstheme="minorHAnsi"/>
        </w:rPr>
      </w:pPr>
      <w:r>
        <w:rPr>
          <w:rFonts w:cstheme="minorHAnsi"/>
        </w:rPr>
        <w:t xml:space="preserve">Whiskeys of the World benefits </w:t>
      </w:r>
      <w:hyperlink r:id="rId6" w:history="1">
        <w:r w:rsidR="0004685F" w:rsidRPr="00EE547E">
          <w:rPr>
            <w:rStyle w:val="Hyperlink"/>
          </w:rPr>
          <w:t xml:space="preserve">Chase </w:t>
        </w:r>
        <w:proofErr w:type="gramStart"/>
        <w:r w:rsidR="0004685F" w:rsidRPr="00EE547E">
          <w:rPr>
            <w:rStyle w:val="Hyperlink"/>
          </w:rPr>
          <w:t>After</w:t>
        </w:r>
        <w:proofErr w:type="gramEnd"/>
        <w:r w:rsidR="0004685F" w:rsidRPr="00EE547E">
          <w:rPr>
            <w:rStyle w:val="Hyperlink"/>
          </w:rPr>
          <w:t xml:space="preserve"> a Cure</w:t>
        </w:r>
      </w:hyperlink>
      <w:r>
        <w:t xml:space="preserve">, a local nonprofit raising awareness about childhood cancer and money for pediatric cancer research at </w:t>
      </w:r>
      <w:r w:rsidR="00A54B89">
        <w:rPr>
          <w:rFonts w:cstheme="minorHAnsi"/>
        </w:rPr>
        <w:t xml:space="preserve">Medical University of South Carolina Children’s Hospital. </w:t>
      </w:r>
    </w:p>
    <w:p w:rsidR="00A54B89" w:rsidRDefault="00453ED1" w:rsidP="00453ED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###</w:t>
      </w:r>
    </w:p>
    <w:p w:rsidR="00E9333E" w:rsidRPr="005B756D" w:rsidRDefault="00E9333E" w:rsidP="00FE0ABB">
      <w:pPr>
        <w:rPr>
          <w:rFonts w:cstheme="minorHAnsi"/>
        </w:rPr>
      </w:pPr>
    </w:p>
    <w:sectPr w:rsidR="00E9333E" w:rsidRPr="005B756D" w:rsidSect="009B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5F"/>
    <w:rsid w:val="0003523B"/>
    <w:rsid w:val="0004685F"/>
    <w:rsid w:val="00066BB2"/>
    <w:rsid w:val="00086EF5"/>
    <w:rsid w:val="0009243A"/>
    <w:rsid w:val="000E5844"/>
    <w:rsid w:val="000F3F61"/>
    <w:rsid w:val="00210601"/>
    <w:rsid w:val="00230636"/>
    <w:rsid w:val="002D17CB"/>
    <w:rsid w:val="00377093"/>
    <w:rsid w:val="003F1218"/>
    <w:rsid w:val="003F34C3"/>
    <w:rsid w:val="00453ED1"/>
    <w:rsid w:val="004A2AB1"/>
    <w:rsid w:val="004A7F24"/>
    <w:rsid w:val="00524992"/>
    <w:rsid w:val="0054714F"/>
    <w:rsid w:val="00570EB9"/>
    <w:rsid w:val="005805B3"/>
    <w:rsid w:val="005B756D"/>
    <w:rsid w:val="005E2058"/>
    <w:rsid w:val="006338FD"/>
    <w:rsid w:val="00675953"/>
    <w:rsid w:val="006E2304"/>
    <w:rsid w:val="006E35AF"/>
    <w:rsid w:val="006E3DCB"/>
    <w:rsid w:val="006F3729"/>
    <w:rsid w:val="006F458C"/>
    <w:rsid w:val="00702E43"/>
    <w:rsid w:val="00806D1A"/>
    <w:rsid w:val="00807BA9"/>
    <w:rsid w:val="00850270"/>
    <w:rsid w:val="00885672"/>
    <w:rsid w:val="008D60CF"/>
    <w:rsid w:val="009B40E8"/>
    <w:rsid w:val="00A54B89"/>
    <w:rsid w:val="00A65E4E"/>
    <w:rsid w:val="00A739B3"/>
    <w:rsid w:val="00A823AB"/>
    <w:rsid w:val="00A903CD"/>
    <w:rsid w:val="00A944DC"/>
    <w:rsid w:val="00AA3CD7"/>
    <w:rsid w:val="00AB2CF3"/>
    <w:rsid w:val="00AB5D91"/>
    <w:rsid w:val="00C009BB"/>
    <w:rsid w:val="00C34361"/>
    <w:rsid w:val="00C4153F"/>
    <w:rsid w:val="00C539FD"/>
    <w:rsid w:val="00C942FE"/>
    <w:rsid w:val="00C96637"/>
    <w:rsid w:val="00CD41E8"/>
    <w:rsid w:val="00D065C9"/>
    <w:rsid w:val="00D46EAC"/>
    <w:rsid w:val="00D64FEE"/>
    <w:rsid w:val="00DD69D5"/>
    <w:rsid w:val="00DF43BD"/>
    <w:rsid w:val="00E9333E"/>
    <w:rsid w:val="00ED376F"/>
    <w:rsid w:val="00EE547E"/>
    <w:rsid w:val="00EF33D7"/>
    <w:rsid w:val="00EF3E18"/>
    <w:rsid w:val="00F025F5"/>
    <w:rsid w:val="00F160C0"/>
    <w:rsid w:val="00F233EF"/>
    <w:rsid w:val="00FE0ABB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85EFA-BF4E-4BC9-8CF4-B02E2E47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c-var">
    <w:name w:val="cc-var"/>
    <w:basedOn w:val="DefaultParagraphFont"/>
    <w:rsid w:val="0004685F"/>
  </w:style>
  <w:style w:type="character" w:styleId="Hyperlink">
    <w:name w:val="Hyperlink"/>
    <w:basedOn w:val="DefaultParagraphFont"/>
    <w:uiPriority w:val="99"/>
    <w:unhideWhenUsed/>
    <w:rsid w:val="000468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2AB1"/>
  </w:style>
  <w:style w:type="character" w:customStyle="1" w:styleId="textexposedshow">
    <w:name w:val="text_exposed_show"/>
    <w:basedOn w:val="DefaultParagraphFont"/>
    <w:rsid w:val="00DD69D5"/>
  </w:style>
  <w:style w:type="character" w:customStyle="1" w:styleId="aqj">
    <w:name w:val="aqj"/>
    <w:basedOn w:val="DefaultParagraphFont"/>
    <w:rsid w:val="006E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seafteracure.com" TargetMode="External"/><Relationship Id="rId5" Type="http://schemas.openxmlformats.org/officeDocument/2006/relationships/hyperlink" Target="http://worldofwhiskey.eventbrite.com/" TargetMode="External"/><Relationship Id="rId4" Type="http://schemas.openxmlformats.org/officeDocument/2006/relationships/hyperlink" Target="mailto:holly@hafcre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</dc:creator>
  <cp:lastModifiedBy>Adam White</cp:lastModifiedBy>
  <cp:revision>2</cp:revision>
  <dcterms:created xsi:type="dcterms:W3CDTF">2013-10-03T15:53:00Z</dcterms:created>
  <dcterms:modified xsi:type="dcterms:W3CDTF">2013-10-03T15:53:00Z</dcterms:modified>
</cp:coreProperties>
</file>